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7B87F8" w14:textId="77777777" w:rsidR="009340AB" w:rsidRPr="00EF2DB1" w:rsidRDefault="00000000">
      <w:pPr>
        <w:spacing w:after="80"/>
        <w:rPr>
          <w:lang w:val="de-DE"/>
        </w:rPr>
      </w:pPr>
      <w:r w:rsidRPr="00EF2DB1">
        <w:rPr>
          <w:b/>
          <w:color w:val="1F4D78"/>
          <w:sz w:val="48"/>
          <w:lang w:val="de-DE"/>
        </w:rPr>
        <w:t>Technische und organisatorische Maßnahmen</w:t>
      </w:r>
    </w:p>
    <w:p w14:paraId="241C0066" w14:textId="77777777" w:rsidR="009340AB" w:rsidRPr="00EF2DB1" w:rsidRDefault="00000000">
      <w:pPr>
        <w:spacing w:after="280"/>
        <w:rPr>
          <w:lang w:val="de-DE"/>
        </w:rPr>
      </w:pPr>
      <w:proofErr w:type="gramStart"/>
      <w:r w:rsidRPr="00EF2DB1">
        <w:rPr>
          <w:color w:val="5A626C"/>
          <w:sz w:val="26"/>
          <w:lang w:val="de-DE"/>
        </w:rPr>
        <w:t>SSD Manager</w:t>
      </w:r>
      <w:proofErr w:type="gramEnd"/>
      <w:r w:rsidRPr="00EF2DB1">
        <w:rPr>
          <w:color w:val="5A626C"/>
          <w:sz w:val="26"/>
          <w:lang w:val="de-DE"/>
        </w:rPr>
        <w:t xml:space="preserve"> – Art. 28 Abs. 3 und Art. 32 DSGVO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00"/>
        <w:gridCol w:w="7560"/>
      </w:tblGrid>
      <w:tr w:rsidR="009340AB" w14:paraId="798C76EE" w14:textId="77777777">
        <w:tc>
          <w:tcPr>
            <w:tcW w:w="1800" w:type="dxa"/>
            <w:shd w:val="clear" w:color="auto" w:fill="F2F4F7"/>
            <w:vAlign w:val="center"/>
          </w:tcPr>
          <w:p w14:paraId="61481195" w14:textId="77777777" w:rsidR="009340AB" w:rsidRDefault="00000000">
            <w:proofErr w:type="spellStart"/>
            <w:r>
              <w:rPr>
                <w:b/>
              </w:rPr>
              <w:t>Produkt</w:t>
            </w:r>
            <w:proofErr w:type="spellEnd"/>
          </w:p>
        </w:tc>
        <w:tc>
          <w:tcPr>
            <w:tcW w:w="7560" w:type="dxa"/>
            <w:vAlign w:val="center"/>
          </w:tcPr>
          <w:p w14:paraId="24D77ABD" w14:textId="77777777" w:rsidR="009340AB" w:rsidRDefault="00000000">
            <w:r>
              <w:t>SSD Manager</w:t>
            </w:r>
          </w:p>
        </w:tc>
      </w:tr>
      <w:tr w:rsidR="009340AB" w14:paraId="6F26EF7D" w14:textId="77777777">
        <w:tc>
          <w:tcPr>
            <w:tcW w:w="1800" w:type="dxa"/>
            <w:shd w:val="clear" w:color="auto" w:fill="F2F4F7"/>
            <w:vAlign w:val="center"/>
          </w:tcPr>
          <w:p w14:paraId="1CBB733C" w14:textId="77777777" w:rsidR="009340AB" w:rsidRDefault="00000000">
            <w:r>
              <w:rPr>
                <w:b/>
              </w:rPr>
              <w:t>Stand</w:t>
            </w:r>
          </w:p>
        </w:tc>
        <w:tc>
          <w:tcPr>
            <w:tcW w:w="7560" w:type="dxa"/>
            <w:vAlign w:val="center"/>
          </w:tcPr>
          <w:p w14:paraId="5E40987E" w14:textId="77777777" w:rsidR="009340AB" w:rsidRDefault="00000000">
            <w:r>
              <w:t>26.07.2026</w:t>
            </w:r>
          </w:p>
        </w:tc>
      </w:tr>
      <w:tr w:rsidR="009340AB" w:rsidRPr="00EF2DB1" w14:paraId="61474A62" w14:textId="77777777">
        <w:tc>
          <w:tcPr>
            <w:tcW w:w="1800" w:type="dxa"/>
            <w:shd w:val="clear" w:color="auto" w:fill="F2F4F7"/>
            <w:vAlign w:val="center"/>
          </w:tcPr>
          <w:p w14:paraId="43BE86D2" w14:textId="77777777" w:rsidR="009340AB" w:rsidRDefault="00000000">
            <w:r>
              <w:rPr>
                <w:b/>
              </w:rPr>
              <w:t>Status</w:t>
            </w:r>
          </w:p>
        </w:tc>
        <w:tc>
          <w:tcPr>
            <w:tcW w:w="7560" w:type="dxa"/>
            <w:vAlign w:val="center"/>
          </w:tcPr>
          <w:p w14:paraId="7F46FC3A" w14:textId="77777777" w:rsidR="009340AB" w:rsidRPr="00EF2DB1" w:rsidRDefault="00000000">
            <w:pPr>
              <w:rPr>
                <w:lang w:val="de-DE"/>
              </w:rPr>
            </w:pPr>
            <w:r w:rsidRPr="00EF2DB1">
              <w:rPr>
                <w:lang w:val="de-DE"/>
              </w:rPr>
              <w:t>Prüffassung – vor Einsatz rechtlich und schulrechtlich freigeben</w:t>
            </w:r>
          </w:p>
        </w:tc>
      </w:tr>
    </w:tbl>
    <w:p w14:paraId="06FD8179" w14:textId="77777777" w:rsidR="009340AB" w:rsidRPr="00EF2DB1" w:rsidRDefault="009340AB">
      <w:pPr>
        <w:rPr>
          <w:lang w:val="de-DE"/>
        </w:rPr>
      </w:pPr>
    </w:p>
    <w:p w14:paraId="18D7B86C" w14:textId="77777777" w:rsidR="009340AB" w:rsidRPr="00EF2DB1" w:rsidRDefault="009340AB">
      <w:pPr>
        <w:rPr>
          <w:lang w:val="de-DE"/>
        </w:rPr>
      </w:pPr>
    </w:p>
    <w:p w14:paraId="26CAD370" w14:textId="77777777" w:rsidR="009340AB" w:rsidRDefault="00000000">
      <w:pPr>
        <w:pStyle w:val="berschrift1"/>
      </w:pPr>
      <w:r>
        <w:t>1. Governance und Risikoorientierung</w:t>
      </w:r>
    </w:p>
    <w:p w14:paraId="4E1E3F1C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Mindestens halbjährliche sowie anlassbezogene Überprüfung.</w:t>
      </w:r>
    </w:p>
    <w:p w14:paraId="796803B0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Berechtigungs- und Restore-Prüfungen mindestens halbjährlich; erster Restore-Test erfolgreich durchgeführt.</w:t>
      </w:r>
    </w:p>
    <w:p w14:paraId="26627412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 xml:space="preserve">Geheimnisse ausschließlich in geschützten Produktionsvariablen und lokalen, </w:t>
      </w:r>
      <w:proofErr w:type="spellStart"/>
      <w:r w:rsidRPr="00EF2DB1">
        <w:rPr>
          <w:lang w:val="de-DE"/>
        </w:rPr>
        <w:t>Git</w:t>
      </w:r>
      <w:proofErr w:type="spellEnd"/>
      <w:r w:rsidRPr="00EF2DB1">
        <w:rPr>
          <w:lang w:val="de-DE"/>
        </w:rPr>
        <w:t>-ausgeschlossenen Recovery-Ablagen.</w:t>
      </w:r>
    </w:p>
    <w:p w14:paraId="2A0B970E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Vertraulichkeitsverpflichtung für Personen mit administrativem Zugriff.</w:t>
      </w:r>
    </w:p>
    <w:p w14:paraId="19AEB6A0" w14:textId="77777777" w:rsidR="009340AB" w:rsidRDefault="00000000">
      <w:pPr>
        <w:pStyle w:val="berschrift1"/>
      </w:pPr>
      <w:r>
        <w:t>2. Physische und lokale Sicherheit</w:t>
      </w:r>
    </w:p>
    <w:p w14:paraId="5EA0D6FD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Produktive Systeme in vertraglich gebundenen Rechenzentren der Dienstleister.</w:t>
      </w:r>
    </w:p>
    <w:p w14:paraId="5B6490F5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Lokale Administrationsgeräte mit Betriebssystemanmeldung, Gerätesperre, Festplattenverschlüsselung, Updates und Malware-Schutz.</w:t>
      </w:r>
    </w:p>
    <w:p w14:paraId="3C19FA2B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Keine produktiven Daten auf privaten Wechselmedien; temporäre Restore-Dateien werden nach Prüfung gelöscht.</w:t>
      </w:r>
    </w:p>
    <w:p w14:paraId="4B9F246E" w14:textId="77777777" w:rsidR="009340AB" w:rsidRDefault="00000000">
      <w:pPr>
        <w:pStyle w:val="berschrift1"/>
      </w:pPr>
      <w:r>
        <w:t>3. Authentifizierung und Zugang</w:t>
      </w:r>
    </w:p>
    <w:p w14:paraId="33455D83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Passwort-</w:t>
      </w:r>
      <w:proofErr w:type="spellStart"/>
      <w:r w:rsidRPr="00EF2DB1">
        <w:rPr>
          <w:lang w:val="de-DE"/>
        </w:rPr>
        <w:t>Hashing</w:t>
      </w:r>
      <w:proofErr w:type="spellEnd"/>
      <w:r w:rsidRPr="00EF2DB1">
        <w:rPr>
          <w:lang w:val="de-DE"/>
        </w:rPr>
        <w:t>; keine Klartextpasswörter in der Datenbank.</w:t>
      </w:r>
    </w:p>
    <w:p w14:paraId="0721445C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 xml:space="preserve">Kurzlebige Zugriffstoken und widerrufbare, serverseitig </w:t>
      </w:r>
      <w:proofErr w:type="spellStart"/>
      <w:r w:rsidRPr="00EF2DB1">
        <w:rPr>
          <w:lang w:val="de-DE"/>
        </w:rPr>
        <w:t>gehashte</w:t>
      </w:r>
      <w:proofErr w:type="spellEnd"/>
      <w:r w:rsidRPr="00EF2DB1">
        <w:rPr>
          <w:lang w:val="de-DE"/>
        </w:rPr>
        <w:t xml:space="preserve"> Refresh-Sitzungen.</w:t>
      </w:r>
    </w:p>
    <w:p w14:paraId="224821C4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Persistente zufällige Installationskennung ersetzt veraltete Sitzungen derselben Installation.</w:t>
      </w:r>
    </w:p>
    <w:p w14:paraId="4444135A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Login-Rate-Limits und sichere, generische Fehlermeldungen.</w:t>
      </w:r>
    </w:p>
    <w:p w14:paraId="02A7318D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Deaktivierung und Löschvormerkung widerrufen alle Sitzungen.</w:t>
      </w:r>
    </w:p>
    <w:p w14:paraId="63249722" w14:textId="77777777" w:rsidR="009340AB" w:rsidRDefault="00000000">
      <w:pPr>
        <w:pStyle w:val="berschrift1"/>
      </w:pPr>
      <w:r>
        <w:t>4. Rollen, Zugriff und Mandantentrennung</w:t>
      </w:r>
    </w:p>
    <w:p w14:paraId="0DC6D3F1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 xml:space="preserve">Serverseitige Schulgrenzen über </w:t>
      </w:r>
      <w:proofErr w:type="spellStart"/>
      <w:r w:rsidRPr="00EF2DB1">
        <w:rPr>
          <w:lang w:val="de-DE"/>
        </w:rPr>
        <w:t>school_id</w:t>
      </w:r>
      <w:proofErr w:type="spellEnd"/>
      <w:r w:rsidRPr="00EF2DB1">
        <w:rPr>
          <w:lang w:val="de-DE"/>
        </w:rPr>
        <w:t xml:space="preserve"> und rollenbezogene Autorisierung.</w:t>
      </w:r>
    </w:p>
    <w:p w14:paraId="1FBD6DD7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Rollen Schulsanitäter, Sani-Leitung, Lehreraufsicht und Sekretariat mit minimalen Rechten.</w:t>
      </w:r>
    </w:p>
    <w:p w14:paraId="412B87CE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lastRenderedPageBreak/>
        <w:t>Kontolöschung nur durch Lehreraufsicht oder Sani-Leitung.</w:t>
      </w:r>
    </w:p>
    <w:p w14:paraId="3E05B43D" w14:textId="67E986DE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 xml:space="preserve">Dateizugriffe authentifiziert, </w:t>
      </w:r>
      <w:proofErr w:type="spellStart"/>
      <w:r w:rsidRPr="00EF2DB1">
        <w:rPr>
          <w:lang w:val="de-DE"/>
        </w:rPr>
        <w:t>uploader</w:t>
      </w:r>
      <w:proofErr w:type="spellEnd"/>
      <w:r w:rsidRPr="00EF2DB1">
        <w:rPr>
          <w:lang w:val="de-DE"/>
        </w:rPr>
        <w:t xml:space="preserve">- und schulbezogen; 100-MB-Nutzerquote und maximal vier Anhänge </w:t>
      </w:r>
      <w:r w:rsidR="00EF2DB1">
        <w:rPr>
          <w:lang w:val="de-DE"/>
        </w:rPr>
        <w:t>a</w:t>
      </w:r>
      <w:r w:rsidRPr="00EF2DB1">
        <w:rPr>
          <w:lang w:val="de-DE"/>
        </w:rPr>
        <w:t xml:space="preserve"> 8 MB je Nachricht.</w:t>
      </w:r>
    </w:p>
    <w:p w14:paraId="7BE07028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Berechtigungen werden bei Rollenwechsel, Ausscheiden und Vertragsende entzogen.</w:t>
      </w:r>
    </w:p>
    <w:p w14:paraId="6C3BB33A" w14:textId="77777777" w:rsidR="009340AB" w:rsidRDefault="00000000">
      <w:pPr>
        <w:pStyle w:val="berschrift1"/>
      </w:pPr>
      <w:r>
        <w:t>5. Verschlüsselung und Übertragung</w:t>
      </w:r>
    </w:p>
    <w:p w14:paraId="4957AC49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Produktive API ausschließlich über HTTPS/TLS.</w:t>
      </w:r>
    </w:p>
    <w:p w14:paraId="43793BDE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Datenbank nicht öffentlich exponiert; API und MySQL im selben privaten Railway-Projekt und in derselben EU-Region.</w:t>
      </w:r>
    </w:p>
    <w:p w14:paraId="1CFA9B34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Tägliche SQL-Sicherungen werden komprimiert und mit XChaCha20-Poly1305 authentifiziert verschlüsselt; All-</w:t>
      </w:r>
      <w:proofErr w:type="spellStart"/>
      <w:r w:rsidRPr="00EF2DB1">
        <w:rPr>
          <w:lang w:val="de-DE"/>
        </w:rPr>
        <w:t>Inkl</w:t>
      </w:r>
      <w:proofErr w:type="spellEnd"/>
      <w:r w:rsidRPr="00EF2DB1">
        <w:rPr>
          <w:lang w:val="de-DE"/>
        </w:rPr>
        <w:t xml:space="preserve"> erhält keinen Schlüssel.</w:t>
      </w:r>
    </w:p>
    <w:p w14:paraId="5520CE6A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FTPS-Übertragung mit Zertifikatsprüfung; dedizierter, auf /</w:t>
      </w:r>
      <w:proofErr w:type="spellStart"/>
      <w:r w:rsidRPr="00EF2DB1">
        <w:rPr>
          <w:lang w:val="de-DE"/>
        </w:rPr>
        <w:t>ssd</w:t>
      </w:r>
      <w:proofErr w:type="spellEnd"/>
      <w:r w:rsidRPr="00EF2DB1">
        <w:rPr>
          <w:lang w:val="de-DE"/>
        </w:rPr>
        <w:t>-manager-backups/ beschränkter FTP-Nutzer.</w:t>
      </w:r>
    </w:p>
    <w:p w14:paraId="669B9F02" w14:textId="77777777" w:rsidR="009340AB" w:rsidRDefault="00000000">
      <w:pPr>
        <w:pStyle w:val="berschrift1"/>
      </w:pPr>
      <w:r>
        <w:t>6. Protokollierung und Datenminimierung</w:t>
      </w:r>
    </w:p>
    <w:p w14:paraId="7B2FFC25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Auditierung administrativer und sicherheitsrelevanter Vorgänge.</w:t>
      </w:r>
    </w:p>
    <w:p w14:paraId="7AE91146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Keine Roh-</w:t>
      </w:r>
      <w:proofErr w:type="spellStart"/>
      <w:r w:rsidRPr="00EF2DB1">
        <w:rPr>
          <w:lang w:val="de-DE"/>
        </w:rPr>
        <w:t>Exceptions</w:t>
      </w:r>
      <w:proofErr w:type="spellEnd"/>
      <w:r w:rsidRPr="00EF2DB1">
        <w:rPr>
          <w:lang w:val="de-DE"/>
        </w:rPr>
        <w:t>, SQL-, Token-, Passwort- oder Antwortinhalte in Nutzerfehlermeldungen.</w:t>
      </w:r>
    </w:p>
    <w:p w14:paraId="5A48919B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FCM-</w:t>
      </w:r>
      <w:proofErr w:type="spellStart"/>
      <w:r w:rsidRPr="00EF2DB1">
        <w:rPr>
          <w:lang w:val="de-DE"/>
        </w:rPr>
        <w:t>Payloads</w:t>
      </w:r>
      <w:proofErr w:type="spellEnd"/>
      <w:r w:rsidRPr="00EF2DB1">
        <w:rPr>
          <w:lang w:val="de-DE"/>
        </w:rPr>
        <w:t xml:space="preserve"> enthalten nur erforderliche technische Routinginformationen.</w:t>
      </w:r>
    </w:p>
    <w:p w14:paraId="2D06C5CB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Keine Werbung, Marketinganalyse oder offene Registrierung.</w:t>
      </w:r>
    </w:p>
    <w:p w14:paraId="77DED875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Medizinische Falldokumentation ist organisatorisch und vertraglich ausgeschlossen.</w:t>
      </w:r>
    </w:p>
    <w:p w14:paraId="3B22E6EE" w14:textId="77777777" w:rsidR="009340AB" w:rsidRDefault="00000000">
      <w:pPr>
        <w:pStyle w:val="berschrift1"/>
      </w:pPr>
      <w:r>
        <w:t>7. Verfügbarkeit, Backup und Wiederherstellung</w:t>
      </w:r>
    </w:p>
    <w:p w14:paraId="45021DFD" w14:textId="77777777" w:rsidR="009340AB" w:rsidRDefault="00000000">
      <w:pPr>
        <w:pStyle w:val="Aufzhlungszeichen"/>
        <w:spacing w:after="160" w:line="280" w:lineRule="auto"/>
        <w:ind w:left="720"/>
      </w:pPr>
      <w:r>
        <w:t>Railway API und MySQL in EU West (Amsterdam).</w:t>
      </w:r>
    </w:p>
    <w:p w14:paraId="7D455177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Separater 15-Minuten-Wartungsjob für Statusübergänge, Erinnerungen, verwaiste Uploads, Löschungen und Logrotation.</w:t>
      </w:r>
    </w:p>
    <w:p w14:paraId="67534B46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 xml:space="preserve">Tägliches </w:t>
      </w:r>
      <w:proofErr w:type="spellStart"/>
      <w:r w:rsidRPr="00EF2DB1">
        <w:rPr>
          <w:lang w:val="de-DE"/>
        </w:rPr>
        <w:t>Offsite</w:t>
      </w:r>
      <w:proofErr w:type="spellEnd"/>
      <w:r w:rsidRPr="00EF2DB1">
        <w:rPr>
          <w:lang w:val="de-DE"/>
        </w:rPr>
        <w:t>-Backup um 03:35 Uhr Europe/Berlin; 30-Tage-Rotation.</w:t>
      </w:r>
    </w:p>
    <w:p w14:paraId="017B9ED1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 xml:space="preserve">Erster realer Backup-, Download-, Authentifizierungs-, Entschlüsselungs- und </w:t>
      </w:r>
      <w:proofErr w:type="spellStart"/>
      <w:r w:rsidRPr="00EF2DB1">
        <w:rPr>
          <w:lang w:val="de-DE"/>
        </w:rPr>
        <w:t>gzip</w:t>
      </w:r>
      <w:proofErr w:type="spellEnd"/>
      <w:r w:rsidRPr="00EF2DB1">
        <w:rPr>
          <w:lang w:val="de-DE"/>
        </w:rPr>
        <w:t>-Test erfolgreich.</w:t>
      </w:r>
    </w:p>
    <w:p w14:paraId="7E8857FE" w14:textId="77777777" w:rsidR="009340AB" w:rsidRPr="00EF2DB1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Zielwerte RPO/RTO jeweils 24 Stunden; Abweichungen und Wiederanlauf werden dokumentiert.</w:t>
      </w:r>
    </w:p>
    <w:p w14:paraId="4FA4A196" w14:textId="77777777" w:rsidR="009340AB" w:rsidRDefault="00000000">
      <w:pPr>
        <w:pStyle w:val="berschrift1"/>
      </w:pPr>
      <w:r>
        <w:t>8. Incident Response und Überprüfung</w:t>
      </w:r>
    </w:p>
    <w:p w14:paraId="79D7D586" w14:textId="77777777" w:rsidR="009340AB" w:rsidRPr="00EF2DB1" w:rsidRDefault="00000000">
      <w:pPr>
        <w:pStyle w:val="Listennummer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Vorfall erkennen, eindämmen und Beweismittel zugriffsgeschützt sichern.</w:t>
      </w:r>
    </w:p>
    <w:p w14:paraId="6827744E" w14:textId="77777777" w:rsidR="009340AB" w:rsidRPr="00EF2DB1" w:rsidRDefault="00000000">
      <w:pPr>
        <w:pStyle w:val="Listennummer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Betroffene Systeme, Daten, Schulen, Personen und Zeiträume bestimmen.</w:t>
      </w:r>
    </w:p>
    <w:p w14:paraId="4CA5D37D" w14:textId="77777777" w:rsidR="009340AB" w:rsidRPr="00EF2DB1" w:rsidRDefault="00000000">
      <w:pPr>
        <w:pStyle w:val="Listennummer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Schlüssel/Tokens rotieren und unberechtigte Sitzungen widerrufen.</w:t>
      </w:r>
    </w:p>
    <w:p w14:paraId="10AF459E" w14:textId="77777777" w:rsidR="009340AB" w:rsidRPr="00EF2DB1" w:rsidRDefault="00000000">
      <w:pPr>
        <w:pStyle w:val="Listennummer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Betroffene verantwortliche Schule unverzüglich mit verfügbaren Informationen informieren.</w:t>
      </w:r>
    </w:p>
    <w:p w14:paraId="2F0E84C2" w14:textId="77777777" w:rsidR="009340AB" w:rsidRPr="00EF2DB1" w:rsidRDefault="00000000">
      <w:pPr>
        <w:pStyle w:val="Listennummer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Ursache beheben, kontrolliert wiederherstellen und Wirksamkeit prüfen.</w:t>
      </w:r>
    </w:p>
    <w:p w14:paraId="5B07CF75" w14:textId="77777777" w:rsidR="009340AB" w:rsidRPr="00EF2DB1" w:rsidRDefault="00000000">
      <w:pPr>
        <w:pStyle w:val="Listennummer"/>
        <w:spacing w:after="160" w:line="280" w:lineRule="auto"/>
        <w:ind w:left="720"/>
        <w:rPr>
          <w:lang w:val="de-DE"/>
        </w:rPr>
      </w:pPr>
      <w:r w:rsidRPr="00EF2DB1">
        <w:rPr>
          <w:lang w:val="de-DE"/>
        </w:rPr>
        <w:t>Entscheidungen, Meldungen und Verbesserungen dokumentieren.</w:t>
      </w:r>
    </w:p>
    <w:sectPr w:rsidR="009340AB" w:rsidRPr="00EF2DB1" w:rsidSect="00034616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14B222" w14:textId="77777777" w:rsidR="00072BB2" w:rsidRDefault="00072BB2">
      <w:pPr>
        <w:spacing w:after="0" w:line="240" w:lineRule="auto"/>
      </w:pPr>
      <w:r>
        <w:separator/>
      </w:r>
    </w:p>
  </w:endnote>
  <w:endnote w:type="continuationSeparator" w:id="0">
    <w:p w14:paraId="58659E86" w14:textId="77777777" w:rsidR="00072BB2" w:rsidRDefault="00072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4C99BF" w14:textId="77777777" w:rsidR="009340AB" w:rsidRDefault="00000000">
    <w:pPr>
      <w:pStyle w:val="Fuzeile"/>
      <w:jc w:val="right"/>
    </w:pPr>
    <w:proofErr w:type="spellStart"/>
    <w:r>
      <w:rPr>
        <w:color w:val="5A626C"/>
        <w:sz w:val="17"/>
      </w:rPr>
      <w:t>MinutMate</w:t>
    </w:r>
    <w:proofErr w:type="spellEnd"/>
    <w:r>
      <w:rPr>
        <w:color w:val="5A626C"/>
        <w:sz w:val="17"/>
      </w:rPr>
      <w:t xml:space="preserve"> · </w:t>
    </w:r>
    <w:proofErr w:type="spellStart"/>
    <w:r>
      <w:rPr>
        <w:color w:val="5A626C"/>
        <w:sz w:val="17"/>
      </w:rPr>
      <w:t>Arbeits</w:t>
    </w:r>
    <w:proofErr w:type="spellEnd"/>
    <w:r>
      <w:rPr>
        <w:color w:val="5A626C"/>
        <w:sz w:val="17"/>
      </w:rPr>
      <w:t xml:space="preserve">- und </w:t>
    </w:r>
    <w:proofErr w:type="spellStart"/>
    <w:r>
      <w:rPr>
        <w:color w:val="5A626C"/>
        <w:sz w:val="17"/>
      </w:rPr>
      <w:t>Prüffassung</w:t>
    </w:r>
    <w:proofErr w:type="spellEnd"/>
    <w:r>
      <w:rPr>
        <w:color w:val="5A626C"/>
        <w:sz w:val="17"/>
      </w:rPr>
      <w:t xml:space="preserve"> · </w:t>
    </w:r>
    <w:proofErr w:type="spellStart"/>
    <w:r>
      <w:rPr>
        <w:color w:val="5A626C"/>
        <w:sz w:val="17"/>
      </w:rPr>
      <w:t>vertraulich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B5065FC" w14:textId="77777777" w:rsidR="00072BB2" w:rsidRDefault="00072BB2">
      <w:pPr>
        <w:spacing w:after="0" w:line="240" w:lineRule="auto"/>
      </w:pPr>
      <w:r>
        <w:separator/>
      </w:r>
    </w:p>
  </w:footnote>
  <w:footnote w:type="continuationSeparator" w:id="0">
    <w:p w14:paraId="136C6C75" w14:textId="77777777" w:rsidR="00072BB2" w:rsidRDefault="00072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C1F4AD" w14:textId="77777777" w:rsidR="009340AB" w:rsidRPr="00EF2DB1" w:rsidRDefault="00000000">
    <w:pPr>
      <w:pStyle w:val="Kopfzeile"/>
      <w:rPr>
        <w:lang w:val="de-DE"/>
      </w:rPr>
    </w:pPr>
    <w:r w:rsidRPr="00EF2DB1">
      <w:rPr>
        <w:color w:val="5A626C"/>
        <w:sz w:val="18"/>
        <w:lang w:val="de-DE"/>
      </w:rPr>
      <w:t>SSD Manager | Technische und organisatorische Maßnahmen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4431708">
    <w:abstractNumId w:val="8"/>
  </w:num>
  <w:num w:numId="2" w16cid:durableId="18823844">
    <w:abstractNumId w:val="6"/>
  </w:num>
  <w:num w:numId="3" w16cid:durableId="184751913">
    <w:abstractNumId w:val="5"/>
  </w:num>
  <w:num w:numId="4" w16cid:durableId="379987142">
    <w:abstractNumId w:val="4"/>
  </w:num>
  <w:num w:numId="5" w16cid:durableId="2034650240">
    <w:abstractNumId w:val="7"/>
  </w:num>
  <w:num w:numId="6" w16cid:durableId="1741900679">
    <w:abstractNumId w:val="3"/>
  </w:num>
  <w:num w:numId="7" w16cid:durableId="659162518">
    <w:abstractNumId w:val="2"/>
  </w:num>
  <w:num w:numId="8" w16cid:durableId="879367112">
    <w:abstractNumId w:val="1"/>
  </w:num>
  <w:num w:numId="9" w16cid:durableId="115638316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2BB2"/>
    <w:rsid w:val="0015074B"/>
    <w:rsid w:val="0029639D"/>
    <w:rsid w:val="00326F90"/>
    <w:rsid w:val="005F4DD7"/>
    <w:rsid w:val="009340AB"/>
    <w:rsid w:val="00AA1D8D"/>
    <w:rsid w:val="00B47730"/>
    <w:rsid w:val="00CB0664"/>
    <w:rsid w:val="00EF2D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E03F3A"/>
  <w14:defaultImageDpi w14:val="300"/>
  <w15:docId w15:val="{E232ECA4-7BB4-BC44-9E5B-491FACC4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120" w:line="264" w:lineRule="auto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Technische und organisatorische Maßnahmen</dc:title>
  <dc:subject>SSD Manager Datenschutz- und Vertragsunterlagen</dc:subject>
  <dc:creator>MinutMate</dc:creator>
  <cp:keywords>SSD Manager, DSGVO, Schule, Prüffassung</cp:keywords>
  <dc:description>generated by python-docx</dc:description>
  <cp:lastModifiedBy>Marcos Caprile</cp:lastModifiedBy>
  <cp:revision>2</cp:revision>
  <dcterms:created xsi:type="dcterms:W3CDTF">2013-12-23T23:15:00Z</dcterms:created>
  <dcterms:modified xsi:type="dcterms:W3CDTF">2026-07-26T20:37:00Z</dcterms:modified>
  <cp:category/>
</cp:coreProperties>
</file>